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20C0" w:rsidR="00CC0E93" w:rsidP="002420C0" w:rsidRDefault="00F07E26" w14:paraId="7BE83870" w14:textId="6BE2F218">
      <w:pPr>
        <w:spacing w:after="0" w:line="240" w:lineRule="auto"/>
        <w:rPr>
          <w:rFonts w:ascii="Lato" w:hAnsi="Lato" w:cs="Calibri Light"/>
        </w:rPr>
      </w:pPr>
      <w:r w:rsidRPr="002420C0">
        <w:rPr>
          <w:rFonts w:ascii="Lato" w:hAnsi="Lato" w:cs="Calibri Light"/>
          <w:highlight w:val="yellow"/>
        </w:rPr>
        <w:t>xx</w:t>
      </w:r>
      <w:r w:rsidRPr="002420C0" w:rsidR="00A73E53">
        <w:rPr>
          <w:rFonts w:ascii="Lato" w:hAnsi="Lato" w:cs="Calibri Light"/>
        </w:rPr>
        <w:t xml:space="preserve"> July 2021</w:t>
      </w:r>
    </w:p>
    <w:p w:rsidRPr="002420C0" w:rsidR="00CC0E93" w:rsidP="002420C0" w:rsidRDefault="00CC0E93" w14:paraId="62F80106" w14:textId="4E05F5BD">
      <w:pPr>
        <w:spacing w:after="0" w:line="240" w:lineRule="auto"/>
        <w:rPr>
          <w:rFonts w:ascii="Lato" w:hAnsi="Lato" w:cs="Calibri Light"/>
        </w:rPr>
      </w:pPr>
    </w:p>
    <w:p w:rsidR="00A6711A" w:rsidP="002420C0" w:rsidRDefault="00A6711A" w14:paraId="436B7FF7" w14:textId="4E05F5BD">
      <w:pPr>
        <w:spacing w:after="0" w:line="240" w:lineRule="auto"/>
        <w:rPr>
          <w:rFonts w:ascii="Lato" w:hAnsi="Lato" w:cs="Calibri Light"/>
        </w:rPr>
      </w:pPr>
    </w:p>
    <w:p w:rsidRPr="002420C0" w:rsidR="0016454E" w:rsidP="002420C0" w:rsidRDefault="0016454E" w14:paraId="6B9BFC18" w14:textId="77777777">
      <w:pPr>
        <w:spacing w:after="0" w:line="240" w:lineRule="auto"/>
        <w:rPr>
          <w:rFonts w:ascii="Lato" w:hAnsi="Lato" w:cs="Calibri Light"/>
        </w:rPr>
      </w:pPr>
    </w:p>
    <w:p w:rsidRPr="002420C0" w:rsidR="00F05945" w:rsidP="002420C0" w:rsidRDefault="00345AC8" w14:paraId="7D71FCF2" w14:textId="440AC116">
      <w:pPr>
        <w:spacing w:after="0" w:line="240" w:lineRule="auto"/>
        <w:rPr>
          <w:rFonts w:ascii="Lato" w:hAnsi="Lato"/>
        </w:rPr>
      </w:pPr>
      <w:r w:rsidRPr="002420C0">
        <w:rPr>
          <w:rFonts w:ascii="Lato" w:hAnsi="Lato"/>
        </w:rPr>
        <w:t xml:space="preserve">The Hon. </w:t>
      </w:r>
      <w:r w:rsidRPr="002420C0" w:rsidR="003A5FF9">
        <w:rPr>
          <w:rFonts w:ascii="Lato" w:hAnsi="Lato"/>
        </w:rPr>
        <w:t>[INSERT FIRST NAME AND LAST NAME</w:t>
      </w:r>
      <w:r w:rsidRPr="002420C0" w:rsidR="001A272A">
        <w:rPr>
          <w:rFonts w:ascii="Lato" w:hAnsi="Lato"/>
        </w:rPr>
        <w:t>]</w:t>
      </w:r>
      <w:r w:rsidRPr="002420C0">
        <w:rPr>
          <w:rFonts w:ascii="Lato" w:hAnsi="Lato"/>
        </w:rPr>
        <w:t xml:space="preserve"> MP</w:t>
      </w:r>
    </w:p>
    <w:p w:rsidR="008E730D" w:rsidP="002420C0" w:rsidRDefault="00F07E26" w14:paraId="290B7CD3" w14:textId="087054A6">
      <w:pPr>
        <w:spacing w:after="0" w:line="240" w:lineRule="auto"/>
        <w:rPr>
          <w:rFonts w:ascii="Lato" w:hAnsi="Lato" w:cs="Calibri Light"/>
        </w:rPr>
      </w:pPr>
      <w:r w:rsidRPr="002420C0">
        <w:rPr>
          <w:rFonts w:ascii="Lato" w:hAnsi="Lato" w:cs="Calibri Light"/>
        </w:rPr>
        <w:t>title</w:t>
      </w:r>
      <w:r w:rsidRPr="002420C0" w:rsidR="00345AC8">
        <w:rPr>
          <w:rFonts w:ascii="Lato" w:hAnsi="Lato"/>
        </w:rPr>
        <w:br/>
      </w:r>
      <w:r w:rsidRPr="002420C0">
        <w:rPr>
          <w:rFonts w:ascii="Lato" w:hAnsi="Lato" w:cs="Calibri Light"/>
        </w:rPr>
        <w:t>address</w:t>
      </w:r>
    </w:p>
    <w:p w:rsidRPr="002420C0" w:rsidR="002420C0" w:rsidP="002420C0" w:rsidRDefault="002420C0" w14:paraId="542F4017" w14:textId="6E3DC2D3">
      <w:pPr>
        <w:spacing w:after="0" w:line="240" w:lineRule="auto"/>
        <w:rPr>
          <w:rFonts w:ascii="Lato" w:hAnsi="Lato"/>
        </w:rPr>
      </w:pPr>
      <w:r>
        <w:rPr>
          <w:rFonts w:ascii="Lato" w:hAnsi="Lato" w:cs="Calibri Light"/>
        </w:rPr>
        <w:t xml:space="preserve">Suburb NSW Postcode </w:t>
      </w:r>
    </w:p>
    <w:p w:rsidRPr="002420C0" w:rsidR="004C51DD" w:rsidP="002420C0" w:rsidRDefault="004C51DD" w14:paraId="4F3602FE" w14:textId="77777777">
      <w:pPr>
        <w:spacing w:after="0" w:line="240" w:lineRule="auto"/>
        <w:rPr>
          <w:rFonts w:ascii="Lato" w:hAnsi="Lato" w:cs="Calibri Light"/>
        </w:rPr>
      </w:pPr>
    </w:p>
    <w:p w:rsidRPr="002420C0" w:rsidR="004C51DD" w:rsidP="002420C0" w:rsidRDefault="004C51DD" w14:paraId="1A9259AF" w14:textId="77777777">
      <w:pPr>
        <w:spacing w:after="0" w:line="240" w:lineRule="auto"/>
        <w:rPr>
          <w:rFonts w:ascii="Lato" w:hAnsi="Lato" w:cs="Calibri Light"/>
        </w:rPr>
      </w:pPr>
    </w:p>
    <w:p w:rsidRPr="002420C0" w:rsidR="008E730D" w:rsidP="002420C0" w:rsidRDefault="008E730D" w14:paraId="38C06BFE" w14:textId="2F08E901">
      <w:pPr>
        <w:spacing w:after="0" w:line="240" w:lineRule="auto"/>
        <w:rPr>
          <w:rFonts w:ascii="Lato" w:hAnsi="Lato"/>
        </w:rPr>
      </w:pPr>
      <w:r w:rsidRPr="3F492FD8" w:rsidR="008E730D">
        <w:rPr>
          <w:rFonts w:ascii="Lato" w:hAnsi="Lato"/>
        </w:rPr>
        <w:t>Dear</w:t>
      </w:r>
      <w:r w:rsidRPr="3F492FD8" w:rsidR="008E730D">
        <w:rPr>
          <w:rFonts w:ascii="Lato" w:hAnsi="Lato" w:cs="Calibri Light"/>
        </w:rPr>
        <w:t xml:space="preserve"> </w:t>
      </w:r>
      <w:r w:rsidRPr="3F492FD8" w:rsidR="008E730D">
        <w:rPr>
          <w:rFonts w:ascii="Lato" w:hAnsi="Lato"/>
        </w:rPr>
        <w:t>M</w:t>
      </w:r>
      <w:r w:rsidRPr="3F492FD8" w:rsidR="1DED740D">
        <w:rPr>
          <w:rFonts w:ascii="Lato" w:hAnsi="Lato"/>
        </w:rPr>
        <w:t>r/Mrs/Dr</w:t>
      </w:r>
      <w:r w:rsidRPr="3F492FD8" w:rsidR="008E730D">
        <w:rPr>
          <w:rFonts w:ascii="Lato" w:hAnsi="Lato" w:cs="Calibri Light"/>
        </w:rPr>
        <w:t xml:space="preserve"> </w:t>
      </w:r>
      <w:r w:rsidRPr="3F492FD8" w:rsidR="003A5FF9">
        <w:rPr>
          <w:rFonts w:ascii="Lato" w:hAnsi="Lato" w:cs="Calibri Light"/>
        </w:rPr>
        <w:t>[INSERT LAST NAME]</w:t>
      </w:r>
    </w:p>
    <w:p w:rsidR="008E730D" w:rsidP="002420C0" w:rsidRDefault="008E730D" w14:paraId="48FBB1BC" w14:textId="77777777">
      <w:pPr>
        <w:spacing w:after="0" w:line="240" w:lineRule="auto"/>
        <w:rPr>
          <w:rFonts w:ascii="Lato" w:hAnsi="Lato" w:cs="Calibri Light"/>
        </w:rPr>
      </w:pPr>
    </w:p>
    <w:p w:rsidRPr="002420C0" w:rsidR="0016454E" w:rsidP="002420C0" w:rsidRDefault="0016454E" w14:paraId="0D9D6DE7" w14:textId="77777777">
      <w:pPr>
        <w:spacing w:after="0" w:line="240" w:lineRule="auto"/>
        <w:rPr>
          <w:rFonts w:ascii="Lato" w:hAnsi="Lato" w:cs="Calibri Light"/>
        </w:rPr>
      </w:pPr>
    </w:p>
    <w:p w:rsidRPr="002420C0" w:rsidR="008E730D" w:rsidP="002420C0" w:rsidRDefault="008E730D" w14:paraId="7ADE578E" w14:textId="35E0B4EC">
      <w:pPr>
        <w:spacing w:after="0" w:line="240" w:lineRule="auto"/>
        <w:rPr>
          <w:rFonts w:ascii="Lato" w:hAnsi="Lato"/>
          <w:b/>
        </w:rPr>
      </w:pPr>
      <w:r w:rsidRPr="002420C0">
        <w:rPr>
          <w:rFonts w:ascii="Lato" w:hAnsi="Lato"/>
          <w:b/>
        </w:rPr>
        <w:t>Re:</w:t>
      </w:r>
      <w:r w:rsidRPr="002420C0" w:rsidR="00155D11">
        <w:rPr>
          <w:rFonts w:ascii="Lato" w:hAnsi="Lato" w:cs="Calibri Light"/>
          <w:b/>
          <w:bCs/>
        </w:rPr>
        <w:t xml:space="preserve"> </w:t>
      </w:r>
      <w:r w:rsidRPr="002420C0" w:rsidR="00155D11">
        <w:rPr>
          <w:rFonts w:ascii="Lato" w:hAnsi="Lato"/>
          <w:b/>
        </w:rPr>
        <w:t>Call to re-commence l</w:t>
      </w:r>
      <w:r w:rsidRPr="002420C0">
        <w:rPr>
          <w:rFonts w:ascii="Lato" w:hAnsi="Lato"/>
          <w:b/>
        </w:rPr>
        <w:t>andscaping</w:t>
      </w:r>
      <w:r w:rsidRPr="002420C0" w:rsidR="00155D11">
        <w:rPr>
          <w:rFonts w:ascii="Lato" w:hAnsi="Lato"/>
          <w:b/>
        </w:rPr>
        <w:t xml:space="preserve"> works</w:t>
      </w:r>
      <w:r w:rsidRPr="002420C0">
        <w:rPr>
          <w:rFonts w:ascii="Lato" w:hAnsi="Lato" w:cs="Calibri Light"/>
          <w:b/>
          <w:bCs/>
        </w:rPr>
        <w:t xml:space="preserve"> </w:t>
      </w:r>
    </w:p>
    <w:p w:rsidR="009838DA" w:rsidP="002420C0" w:rsidRDefault="009838DA" w14:paraId="3ED1CFC2" w14:textId="77777777">
      <w:pPr>
        <w:spacing w:after="0" w:line="240" w:lineRule="auto"/>
        <w:rPr>
          <w:rFonts w:ascii="Lato" w:hAnsi="Lato" w:cs="Calibri Light"/>
        </w:rPr>
      </w:pPr>
    </w:p>
    <w:p w:rsidRPr="002420C0" w:rsidR="0016454E" w:rsidP="002420C0" w:rsidRDefault="0016454E" w14:paraId="40B8FB98" w14:textId="77777777">
      <w:pPr>
        <w:spacing w:after="0" w:line="240" w:lineRule="auto"/>
        <w:rPr>
          <w:rFonts w:ascii="Lato" w:hAnsi="Lato" w:cs="Calibri Light"/>
        </w:rPr>
      </w:pPr>
    </w:p>
    <w:p w:rsidRPr="002420C0" w:rsidR="009F0111" w:rsidP="002420C0" w:rsidRDefault="008E730D" w14:paraId="64D1C083" w14:textId="3D9B0414">
      <w:pPr>
        <w:spacing w:after="0" w:line="240" w:lineRule="auto"/>
        <w:rPr>
          <w:rFonts w:ascii="Lato" w:hAnsi="Lato"/>
        </w:rPr>
      </w:pPr>
      <w:r w:rsidRPr="002420C0">
        <w:rPr>
          <w:rFonts w:ascii="Lato" w:hAnsi="Lato"/>
        </w:rPr>
        <w:t xml:space="preserve">I </w:t>
      </w:r>
      <w:r w:rsidRPr="002420C0" w:rsidR="00E710EB">
        <w:rPr>
          <w:rFonts w:ascii="Lato" w:hAnsi="Lato"/>
        </w:rPr>
        <w:t xml:space="preserve">operate a business in the landscaping industry </w:t>
      </w:r>
      <w:r w:rsidRPr="002420C0" w:rsidR="00B474EB">
        <w:rPr>
          <w:rFonts w:ascii="Lato" w:hAnsi="Lato"/>
        </w:rPr>
        <w:t>–</w:t>
      </w:r>
      <w:r w:rsidRPr="002420C0" w:rsidR="00E710EB">
        <w:rPr>
          <w:rFonts w:ascii="Lato" w:hAnsi="Lato"/>
        </w:rPr>
        <w:t xml:space="preserve"> </w:t>
      </w:r>
      <w:r w:rsidRPr="002420C0" w:rsidR="00B474EB">
        <w:rPr>
          <w:rFonts w:ascii="Lato" w:hAnsi="Lato"/>
        </w:rPr>
        <w:t xml:space="preserve">an industry which </w:t>
      </w:r>
      <w:r w:rsidRPr="002420C0" w:rsidR="009F0111">
        <w:rPr>
          <w:rFonts w:ascii="Lato" w:hAnsi="Lato"/>
        </w:rPr>
        <w:t>contributes more than $1.68 billion into the NSW</w:t>
      </w:r>
      <w:r w:rsidRPr="002420C0" w:rsidR="009F0111">
        <w:rPr>
          <w:rFonts w:ascii="Lato" w:hAnsi="Lato" w:cs="Calibri Light"/>
        </w:rPr>
        <w:t xml:space="preserve"> </w:t>
      </w:r>
      <w:r w:rsidRPr="002420C0" w:rsidR="009F0111">
        <w:rPr>
          <w:rFonts w:ascii="Lato" w:hAnsi="Lato"/>
        </w:rPr>
        <w:t>economy</w:t>
      </w:r>
      <w:r w:rsidRPr="002420C0" w:rsidR="009F0111">
        <w:rPr>
          <w:rFonts w:ascii="Lato" w:hAnsi="Lato" w:cs="Calibri Light"/>
        </w:rPr>
        <w:t xml:space="preserve"> </w:t>
      </w:r>
      <w:r w:rsidRPr="002420C0" w:rsidR="009F0111">
        <w:rPr>
          <w:rFonts w:ascii="Lato" w:hAnsi="Lato"/>
        </w:rPr>
        <w:t>annually,</w:t>
      </w:r>
      <w:r w:rsidRPr="002420C0" w:rsidR="009F0111">
        <w:rPr>
          <w:rFonts w:ascii="Lato" w:hAnsi="Lato" w:cs="Calibri Light"/>
        </w:rPr>
        <w:t xml:space="preserve"> </w:t>
      </w:r>
      <w:r w:rsidRPr="002420C0" w:rsidR="009F0111">
        <w:rPr>
          <w:rFonts w:ascii="Lato" w:hAnsi="Lato"/>
        </w:rPr>
        <w:t>contains</w:t>
      </w:r>
      <w:r w:rsidRPr="002420C0" w:rsidR="009F0111">
        <w:rPr>
          <w:rFonts w:ascii="Lato" w:hAnsi="Lato" w:cs="Calibri Light"/>
        </w:rPr>
        <w:t xml:space="preserve"> </w:t>
      </w:r>
      <w:r w:rsidRPr="002420C0" w:rsidR="009F0111">
        <w:rPr>
          <w:rFonts w:ascii="Lato" w:hAnsi="Lato"/>
        </w:rPr>
        <w:t>over</w:t>
      </w:r>
      <w:r w:rsidRPr="002420C0" w:rsidR="009F0111">
        <w:rPr>
          <w:rFonts w:ascii="Lato" w:hAnsi="Lato" w:cs="Calibri Light"/>
        </w:rPr>
        <w:t xml:space="preserve"> </w:t>
      </w:r>
      <w:r w:rsidRPr="002420C0" w:rsidR="009F0111">
        <w:rPr>
          <w:rFonts w:ascii="Lato" w:hAnsi="Lato"/>
        </w:rPr>
        <w:t>4,200</w:t>
      </w:r>
      <w:r w:rsidRPr="002420C0" w:rsidR="009F0111">
        <w:rPr>
          <w:rFonts w:ascii="Lato" w:hAnsi="Lato" w:cs="Calibri Light"/>
        </w:rPr>
        <w:t xml:space="preserve"> </w:t>
      </w:r>
      <w:r w:rsidRPr="002420C0" w:rsidR="009F0111">
        <w:rPr>
          <w:rFonts w:ascii="Lato" w:hAnsi="Lato"/>
        </w:rPr>
        <w:t>businesses and</w:t>
      </w:r>
      <w:r w:rsidRPr="002420C0" w:rsidR="009F0111">
        <w:rPr>
          <w:rFonts w:ascii="Lato" w:hAnsi="Lato" w:cs="Calibri Light"/>
        </w:rPr>
        <w:t xml:space="preserve"> </w:t>
      </w:r>
      <w:r w:rsidRPr="002420C0" w:rsidR="009F0111">
        <w:rPr>
          <w:rFonts w:ascii="Lato" w:hAnsi="Lato"/>
        </w:rPr>
        <w:t>provides</w:t>
      </w:r>
      <w:r w:rsidRPr="002420C0" w:rsidR="009F0111">
        <w:rPr>
          <w:rFonts w:ascii="Lato" w:hAnsi="Lato" w:cs="Calibri Light"/>
        </w:rPr>
        <w:t xml:space="preserve"> </w:t>
      </w:r>
      <w:r w:rsidRPr="002420C0" w:rsidR="009F0111">
        <w:rPr>
          <w:rFonts w:ascii="Lato" w:hAnsi="Lato"/>
        </w:rPr>
        <w:t>employment</w:t>
      </w:r>
      <w:r w:rsidRPr="002420C0" w:rsidR="009F0111">
        <w:rPr>
          <w:rFonts w:ascii="Lato" w:hAnsi="Lato" w:cs="Calibri Light"/>
        </w:rPr>
        <w:t xml:space="preserve"> </w:t>
      </w:r>
      <w:r w:rsidRPr="002420C0" w:rsidR="009F0111">
        <w:rPr>
          <w:rFonts w:ascii="Lato" w:hAnsi="Lato"/>
        </w:rPr>
        <w:t>for</w:t>
      </w:r>
      <w:r w:rsidRPr="002420C0" w:rsidR="009F0111">
        <w:rPr>
          <w:rFonts w:ascii="Lato" w:hAnsi="Lato" w:cs="Calibri Light"/>
        </w:rPr>
        <w:t xml:space="preserve"> </w:t>
      </w:r>
      <w:r w:rsidRPr="002420C0" w:rsidR="009F0111">
        <w:rPr>
          <w:rFonts w:ascii="Lato" w:hAnsi="Lato"/>
        </w:rPr>
        <w:t>in-</w:t>
      </w:r>
      <w:r w:rsidRPr="002420C0" w:rsidR="009F0111">
        <w:rPr>
          <w:rFonts w:ascii="Lato" w:hAnsi="Lato" w:cs="Calibri Light"/>
        </w:rPr>
        <w:t>excess of 64,000 people.</w:t>
      </w:r>
      <w:r w:rsidRPr="002420C0" w:rsidR="00B474EB">
        <w:rPr>
          <w:rFonts w:ascii="Lato" w:hAnsi="Lato" w:cs="Calibri Light"/>
        </w:rPr>
        <w:t xml:space="preserve">  </w:t>
      </w:r>
      <w:r w:rsidRPr="002420C0" w:rsidR="00E27B42">
        <w:rPr>
          <w:rFonts w:ascii="Lato" w:hAnsi="Lato" w:cs="Calibri Light"/>
        </w:rPr>
        <w:t>I write to you to call for the urgent re-opening of the landscaping industry on the following grounds:</w:t>
      </w:r>
    </w:p>
    <w:p w:rsidRPr="002420C0" w:rsidR="008E730D" w:rsidP="002420C0" w:rsidRDefault="008E730D" w14:paraId="48ADB725" w14:textId="79301288">
      <w:pPr>
        <w:spacing w:after="0" w:line="240" w:lineRule="auto"/>
        <w:rPr>
          <w:rFonts w:ascii="Lato" w:hAnsi="Lato"/>
        </w:rPr>
      </w:pPr>
    </w:p>
    <w:p w:rsidRPr="002420C0" w:rsidR="00344030" w:rsidP="002420C0" w:rsidRDefault="00F928A2" w14:paraId="4DB50883" w14:textId="4E05F5BD">
      <w:pPr>
        <w:pStyle w:val="BodyText"/>
        <w:numPr>
          <w:ilvl w:val="3"/>
          <w:numId w:val="3"/>
        </w:numPr>
        <w:ind w:left="567" w:right="266" w:hanging="567"/>
        <w:rPr>
          <w:rFonts w:ascii="Lato" w:hAnsi="Lato"/>
        </w:rPr>
      </w:pPr>
      <w:r w:rsidRPr="002420C0">
        <w:rPr>
          <w:rFonts w:ascii="Lato" w:hAnsi="Lato"/>
        </w:rPr>
        <w:t>We</w:t>
      </w:r>
      <w:r w:rsidRPr="002420C0" w:rsidR="009F0111">
        <w:rPr>
          <w:rFonts w:ascii="Lato" w:hAnsi="Lato"/>
        </w:rPr>
        <w:t xml:space="preserve"> operate exclusively in outdoor settings and </w:t>
      </w:r>
      <w:r w:rsidRPr="002420C0">
        <w:rPr>
          <w:rFonts w:ascii="Lato" w:hAnsi="Lato"/>
        </w:rPr>
        <w:t xml:space="preserve">most </w:t>
      </w:r>
      <w:r w:rsidRPr="002420C0" w:rsidR="009F0111">
        <w:rPr>
          <w:rFonts w:ascii="Lato" w:hAnsi="Lato"/>
        </w:rPr>
        <w:t>often with no contact with clients, home-owners or members of the public generally</w:t>
      </w:r>
      <w:r w:rsidRPr="002420C0">
        <w:rPr>
          <w:rFonts w:ascii="Lato" w:hAnsi="Lato"/>
        </w:rPr>
        <w:t>.  H</w:t>
      </w:r>
      <w:r w:rsidRPr="002420C0" w:rsidR="009F0111">
        <w:rPr>
          <w:rFonts w:ascii="Lato" w:hAnsi="Lato"/>
        </w:rPr>
        <w:t>ence</w:t>
      </w:r>
      <w:r w:rsidRPr="002420C0" w:rsidR="00891D92">
        <w:rPr>
          <w:rFonts w:ascii="Lato" w:hAnsi="Lato"/>
        </w:rPr>
        <w:t>,</w:t>
      </w:r>
      <w:r w:rsidRPr="002420C0" w:rsidR="009F0111">
        <w:rPr>
          <w:rFonts w:ascii="Lato" w:hAnsi="Lato"/>
        </w:rPr>
        <w:t xml:space="preserve"> </w:t>
      </w:r>
      <w:r w:rsidRPr="002420C0">
        <w:rPr>
          <w:rFonts w:ascii="Lato" w:hAnsi="Lato"/>
        </w:rPr>
        <w:t>we</w:t>
      </w:r>
      <w:r w:rsidRPr="002420C0" w:rsidR="009F0111">
        <w:rPr>
          <w:rFonts w:ascii="Lato" w:hAnsi="Lato"/>
        </w:rPr>
        <w:t xml:space="preserve"> present minimal risk of transmission</w:t>
      </w:r>
      <w:r w:rsidRPr="002420C0" w:rsidR="00891D92">
        <w:rPr>
          <w:rFonts w:ascii="Lato" w:hAnsi="Lato"/>
        </w:rPr>
        <w:t xml:space="preserve"> of the virus</w:t>
      </w:r>
      <w:r w:rsidRPr="002420C0" w:rsidR="009F0111">
        <w:rPr>
          <w:rFonts w:ascii="Lato" w:hAnsi="Lato"/>
        </w:rPr>
        <w:t xml:space="preserve">.  </w:t>
      </w:r>
    </w:p>
    <w:p w:rsidRPr="002420C0" w:rsidR="00A6711A" w:rsidP="002420C0" w:rsidRDefault="00A6711A" w14:paraId="6CB3E779" w14:textId="4E05F5BD">
      <w:pPr>
        <w:pStyle w:val="BodyText"/>
        <w:ind w:left="567" w:right="266"/>
        <w:rPr>
          <w:rFonts w:ascii="Lato" w:hAnsi="Lato"/>
        </w:rPr>
      </w:pPr>
    </w:p>
    <w:p w:rsidRPr="002420C0" w:rsidR="00F904D0" w:rsidP="002420C0" w:rsidRDefault="009F0111" w14:paraId="52F7A168" w14:textId="4E05F5BD">
      <w:pPr>
        <w:pStyle w:val="BodyText"/>
        <w:numPr>
          <w:ilvl w:val="0"/>
          <w:numId w:val="3"/>
        </w:numPr>
        <w:ind w:left="567" w:right="266" w:hanging="567"/>
        <w:rPr>
          <w:rFonts w:ascii="Lato" w:hAnsi="Lato"/>
        </w:rPr>
      </w:pPr>
      <w:r w:rsidRPr="002420C0">
        <w:rPr>
          <w:rFonts w:ascii="Lato" w:hAnsi="Lato"/>
        </w:rPr>
        <w:t xml:space="preserve">Our </w:t>
      </w:r>
      <w:r w:rsidRPr="002420C0" w:rsidR="00344030">
        <w:rPr>
          <w:rFonts w:ascii="Lato" w:hAnsi="Lato"/>
        </w:rPr>
        <w:t xml:space="preserve">work is generally carried out on one </w:t>
      </w:r>
      <w:r w:rsidRPr="002420C0">
        <w:rPr>
          <w:rFonts w:ascii="Lato" w:hAnsi="Lato"/>
        </w:rPr>
        <w:t>site at a time, often for weeks or months and do not tend to move from site to site each day.  We see the continued operation of landscaping works as such low risk as to outweigh the economic and personal devastation the close down brings.</w:t>
      </w:r>
    </w:p>
    <w:p w:rsidRPr="002420C0" w:rsidR="00A6711A" w:rsidP="002420C0" w:rsidRDefault="00A6711A" w14:paraId="75513358" w14:textId="4E05F5BD">
      <w:pPr>
        <w:pStyle w:val="BodyText"/>
        <w:ind w:left="567" w:right="266"/>
        <w:rPr>
          <w:rFonts w:ascii="Lato" w:hAnsi="Lato"/>
        </w:rPr>
      </w:pPr>
    </w:p>
    <w:p w:rsidRPr="002420C0" w:rsidR="00D9349F" w:rsidP="002420C0" w:rsidRDefault="00D9349F" w14:paraId="36A002DE" w14:textId="4E05F5BD">
      <w:pPr>
        <w:pStyle w:val="BodyText"/>
        <w:numPr>
          <w:ilvl w:val="0"/>
          <w:numId w:val="3"/>
        </w:numPr>
        <w:ind w:left="567" w:right="266" w:hanging="567"/>
        <w:rPr>
          <w:rFonts w:ascii="Lato" w:hAnsi="Lato"/>
        </w:rPr>
      </w:pPr>
      <w:r w:rsidRPr="002420C0">
        <w:rPr>
          <w:rFonts w:ascii="Lato" w:hAnsi="Lato"/>
        </w:rPr>
        <w:t xml:space="preserve">Pre lock-down, our business was already undertaking the following risk minimisation </w:t>
      </w:r>
      <w:r w:rsidRPr="002420C0" w:rsidR="00C66BFD">
        <w:rPr>
          <w:rFonts w:ascii="Lato" w:hAnsi="Lato"/>
        </w:rPr>
        <w:t>practices</w:t>
      </w:r>
      <w:r w:rsidRPr="002420C0" w:rsidR="00255424">
        <w:rPr>
          <w:rFonts w:ascii="Lato" w:hAnsi="Lato"/>
        </w:rPr>
        <w:t>, and we are ready to recommence work under the same conditions</w:t>
      </w:r>
      <w:r w:rsidRPr="002420C0" w:rsidR="00C66BFD">
        <w:rPr>
          <w:rFonts w:ascii="Lato" w:hAnsi="Lato"/>
        </w:rPr>
        <w:t>:</w:t>
      </w:r>
    </w:p>
    <w:p w:rsidRPr="002420C0" w:rsidR="002420C0" w:rsidP="002420C0" w:rsidRDefault="002420C0" w14:paraId="1663AD43" w14:textId="77777777">
      <w:pPr>
        <w:pStyle w:val="ListParagraph"/>
        <w:spacing w:after="0" w:line="240" w:lineRule="auto"/>
        <w:rPr>
          <w:rFonts w:ascii="Lato" w:hAnsi="Lato"/>
        </w:rPr>
      </w:pPr>
    </w:p>
    <w:p w:rsidRPr="002420C0" w:rsidR="00C66BFD" w:rsidP="002420C0" w:rsidRDefault="008874F7" w14:paraId="76B4FE11" w14:textId="4EE72BD1">
      <w:pPr>
        <w:pStyle w:val="BodyText"/>
        <w:numPr>
          <w:ilvl w:val="1"/>
          <w:numId w:val="3"/>
        </w:numPr>
        <w:ind w:left="1134" w:right="266" w:hanging="558"/>
        <w:rPr>
          <w:rFonts w:ascii="Lato" w:hAnsi="Lato"/>
        </w:rPr>
      </w:pPr>
      <w:r w:rsidRPr="002420C0">
        <w:rPr>
          <w:rFonts w:ascii="Lato" w:hAnsi="Lato"/>
        </w:rPr>
        <w:t>QR codes in place on all work sites</w:t>
      </w:r>
    </w:p>
    <w:p w:rsidRPr="002420C0" w:rsidR="008874F7" w:rsidP="002420C0" w:rsidRDefault="004E610A" w14:paraId="1588DAE1" w14:textId="0C2E3D78">
      <w:pPr>
        <w:pStyle w:val="BodyText"/>
        <w:numPr>
          <w:ilvl w:val="1"/>
          <w:numId w:val="3"/>
        </w:numPr>
        <w:ind w:left="1134" w:right="266" w:hanging="558"/>
        <w:rPr>
          <w:rFonts w:ascii="Lato" w:hAnsi="Lato"/>
        </w:rPr>
      </w:pPr>
      <w:r w:rsidRPr="002420C0">
        <w:rPr>
          <w:rFonts w:ascii="Lato" w:hAnsi="Lato"/>
        </w:rPr>
        <w:t>Regular cleaning of vehicles and equipment</w:t>
      </w:r>
    </w:p>
    <w:p w:rsidRPr="002420C0" w:rsidR="004E610A" w:rsidP="002420C0" w:rsidRDefault="004E610A" w14:paraId="64F8D4D8" w14:textId="1F2FF708">
      <w:pPr>
        <w:pStyle w:val="BodyText"/>
        <w:numPr>
          <w:ilvl w:val="1"/>
          <w:numId w:val="3"/>
        </w:numPr>
        <w:ind w:left="1134" w:right="266" w:hanging="558"/>
        <w:rPr>
          <w:rFonts w:ascii="Lato" w:hAnsi="Lato"/>
        </w:rPr>
      </w:pPr>
      <w:r w:rsidRPr="002420C0">
        <w:rPr>
          <w:rFonts w:ascii="Lato" w:hAnsi="Lato"/>
        </w:rPr>
        <w:t xml:space="preserve">Allocation of vehicles and equipment within </w:t>
      </w:r>
      <w:r w:rsidRPr="002420C0" w:rsidR="00C32489">
        <w:rPr>
          <w:rFonts w:ascii="Lato" w:hAnsi="Lato"/>
        </w:rPr>
        <w:t>teams to reduce potential contamination between teams</w:t>
      </w:r>
    </w:p>
    <w:p w:rsidRPr="002420C0" w:rsidR="00E22A97" w:rsidP="002420C0" w:rsidRDefault="00E22A97" w14:paraId="0E24A17F" w14:textId="0427BFD4">
      <w:pPr>
        <w:pStyle w:val="BodyText"/>
        <w:numPr>
          <w:ilvl w:val="1"/>
          <w:numId w:val="3"/>
        </w:numPr>
        <w:ind w:left="1134" w:right="266" w:hanging="558"/>
        <w:rPr>
          <w:rFonts w:ascii="Lato" w:hAnsi="Lato"/>
        </w:rPr>
      </w:pPr>
      <w:r w:rsidRPr="002420C0">
        <w:rPr>
          <w:rFonts w:ascii="Lato" w:hAnsi="Lato"/>
        </w:rPr>
        <w:t xml:space="preserve">Allocating staff </w:t>
      </w:r>
      <w:r w:rsidRPr="002420C0" w:rsidR="00034028">
        <w:rPr>
          <w:rFonts w:ascii="Lato" w:hAnsi="Lato"/>
        </w:rPr>
        <w:t>within</w:t>
      </w:r>
      <w:r w:rsidRPr="002420C0">
        <w:rPr>
          <w:rFonts w:ascii="Lato" w:hAnsi="Lato"/>
        </w:rPr>
        <w:t xml:space="preserve"> teams, so that should one team member fall ill, the whole team can be rostered off for a suitable quarantine period and be replaced by a new ‘clean’ team</w:t>
      </w:r>
    </w:p>
    <w:p w:rsidRPr="002420C0" w:rsidR="00C32489" w:rsidP="002420C0" w:rsidRDefault="00BD6330" w14:paraId="4FEDEB0D" w14:textId="3C9292A0">
      <w:pPr>
        <w:pStyle w:val="BodyText"/>
        <w:numPr>
          <w:ilvl w:val="1"/>
          <w:numId w:val="3"/>
        </w:numPr>
        <w:ind w:left="1134" w:right="266" w:hanging="558"/>
        <w:rPr>
          <w:rFonts w:ascii="Lato" w:hAnsi="Lato"/>
        </w:rPr>
      </w:pPr>
      <w:r w:rsidRPr="002420C0">
        <w:rPr>
          <w:rFonts w:ascii="Lato" w:hAnsi="Lato"/>
        </w:rPr>
        <w:t>Regular staff screening for COVID-19 symptoms</w:t>
      </w:r>
    </w:p>
    <w:p w:rsidRPr="002420C0" w:rsidR="00BD6330" w:rsidP="002420C0" w:rsidRDefault="00BD6330" w14:paraId="5E0FE8E7" w14:textId="7B3CA575">
      <w:pPr>
        <w:pStyle w:val="BodyText"/>
        <w:numPr>
          <w:ilvl w:val="1"/>
          <w:numId w:val="3"/>
        </w:numPr>
        <w:ind w:left="1134" w:right="266" w:hanging="558"/>
        <w:rPr>
          <w:rFonts w:ascii="Lato" w:hAnsi="Lato"/>
        </w:rPr>
      </w:pPr>
      <w:r w:rsidRPr="002420C0">
        <w:rPr>
          <w:rFonts w:ascii="Lato" w:hAnsi="Lato"/>
        </w:rPr>
        <w:t>Regular staff testing for COVID-19</w:t>
      </w:r>
    </w:p>
    <w:p w:rsidRPr="002420C0" w:rsidR="00984E63" w:rsidP="002420C0" w:rsidRDefault="00984E63" w14:paraId="60A48458" w14:textId="70D61E32">
      <w:pPr>
        <w:pStyle w:val="BodyText"/>
        <w:numPr>
          <w:ilvl w:val="1"/>
          <w:numId w:val="3"/>
        </w:numPr>
        <w:ind w:left="1134" w:right="266" w:hanging="558"/>
        <w:rPr>
          <w:rFonts w:ascii="Lato" w:hAnsi="Lato"/>
        </w:rPr>
      </w:pPr>
      <w:r w:rsidRPr="002420C0">
        <w:rPr>
          <w:rFonts w:ascii="Lato" w:hAnsi="Lato"/>
        </w:rPr>
        <w:t>Minimised movement of staff between job sites</w:t>
      </w:r>
    </w:p>
    <w:p w:rsidRPr="002420C0" w:rsidR="004F0365" w:rsidP="002420C0" w:rsidRDefault="004F0365" w14:paraId="61514D10" w14:textId="519C310C">
      <w:pPr>
        <w:pStyle w:val="BodyText"/>
        <w:numPr>
          <w:ilvl w:val="1"/>
          <w:numId w:val="3"/>
        </w:numPr>
        <w:ind w:left="1134" w:right="266" w:hanging="558"/>
        <w:rPr>
          <w:rFonts w:ascii="Lato" w:hAnsi="Lato"/>
        </w:rPr>
      </w:pPr>
      <w:r w:rsidRPr="002420C0">
        <w:rPr>
          <w:rFonts w:ascii="Lato" w:hAnsi="Lato"/>
        </w:rPr>
        <w:t>Staff not permitted on site/at work should they have even minimal symptoms</w:t>
      </w:r>
    </w:p>
    <w:p w:rsidRPr="002420C0" w:rsidR="004F0365" w:rsidP="002420C0" w:rsidRDefault="004F0365" w14:paraId="70126CD4" w14:textId="10F9BA32">
      <w:pPr>
        <w:pStyle w:val="BodyText"/>
        <w:numPr>
          <w:ilvl w:val="1"/>
          <w:numId w:val="3"/>
        </w:numPr>
        <w:ind w:left="1134" w:right="266" w:hanging="558"/>
        <w:rPr>
          <w:rFonts w:ascii="Lato" w:hAnsi="Lato"/>
        </w:rPr>
      </w:pPr>
      <w:r w:rsidRPr="002420C0">
        <w:rPr>
          <w:rFonts w:ascii="Lato" w:hAnsi="Lato"/>
        </w:rPr>
        <w:t>Office-based staff working from home</w:t>
      </w:r>
    </w:p>
    <w:p w:rsidRPr="002420C0" w:rsidR="00984E63" w:rsidP="002420C0" w:rsidRDefault="00984E63" w14:paraId="5029FC40" w14:textId="4E05F5BD">
      <w:pPr>
        <w:pStyle w:val="BodyText"/>
        <w:numPr>
          <w:ilvl w:val="1"/>
          <w:numId w:val="3"/>
        </w:numPr>
        <w:ind w:left="1134" w:right="266" w:hanging="558"/>
        <w:rPr>
          <w:rFonts w:ascii="Lato" w:hAnsi="Lato"/>
        </w:rPr>
      </w:pPr>
      <w:r w:rsidRPr="002420C0">
        <w:rPr>
          <w:rFonts w:ascii="Lato" w:hAnsi="Lato"/>
        </w:rPr>
        <w:t xml:space="preserve">Client meetings held via </w:t>
      </w:r>
      <w:r w:rsidRPr="002420C0" w:rsidR="007A53D3">
        <w:rPr>
          <w:rFonts w:ascii="Lato" w:hAnsi="Lato"/>
        </w:rPr>
        <w:t>phone/video</w:t>
      </w:r>
    </w:p>
    <w:p w:rsidRPr="002420C0" w:rsidR="00A6711A" w:rsidP="002420C0" w:rsidRDefault="00A6711A" w14:paraId="458BF476" w14:textId="4E05F5BD">
      <w:pPr>
        <w:pStyle w:val="BodyText"/>
        <w:ind w:left="1134" w:right="266"/>
        <w:rPr>
          <w:rFonts w:ascii="Lato" w:hAnsi="Lato"/>
        </w:rPr>
      </w:pPr>
    </w:p>
    <w:p w:rsidRPr="002420C0" w:rsidR="00BF04DD" w:rsidP="002420C0" w:rsidRDefault="0066131C" w14:paraId="1A56AC50" w14:textId="53BBE68A">
      <w:pPr>
        <w:pStyle w:val="BodyText"/>
        <w:numPr>
          <w:ilvl w:val="0"/>
          <w:numId w:val="4"/>
        </w:numPr>
        <w:ind w:right="266"/>
        <w:rPr>
          <w:rFonts w:ascii="Lato" w:hAnsi="Lato"/>
        </w:rPr>
      </w:pPr>
      <w:r w:rsidRPr="002420C0">
        <w:rPr>
          <w:rFonts w:ascii="Lato" w:hAnsi="Lato"/>
        </w:rPr>
        <w:lastRenderedPageBreak/>
        <w:t>I</w:t>
      </w:r>
      <w:r w:rsidRPr="002420C0" w:rsidR="009F0111">
        <w:rPr>
          <w:rFonts w:ascii="Lato" w:hAnsi="Lato"/>
        </w:rPr>
        <w:t xml:space="preserve">t has been revealed that the decision to pause construction works was not based on health advice, </w:t>
      </w:r>
      <w:r w:rsidRPr="002420C0">
        <w:rPr>
          <w:rFonts w:ascii="Lato" w:hAnsi="Lato"/>
        </w:rPr>
        <w:t xml:space="preserve">therefore, </w:t>
      </w:r>
      <w:r w:rsidRPr="002420C0" w:rsidR="005B533F">
        <w:rPr>
          <w:rFonts w:ascii="Lato" w:hAnsi="Lato"/>
        </w:rPr>
        <w:t xml:space="preserve">given the extremely low risk presented by </w:t>
      </w:r>
      <w:r w:rsidRPr="002420C0" w:rsidR="009F0111">
        <w:rPr>
          <w:rFonts w:ascii="Lato" w:hAnsi="Lato"/>
        </w:rPr>
        <w:t xml:space="preserve">landscaping </w:t>
      </w:r>
      <w:r w:rsidRPr="002420C0" w:rsidR="00B67A46">
        <w:rPr>
          <w:rFonts w:ascii="Lato" w:hAnsi="Lato"/>
        </w:rPr>
        <w:t xml:space="preserve">businesses </w:t>
      </w:r>
      <w:r w:rsidRPr="002420C0">
        <w:rPr>
          <w:rFonts w:ascii="Lato" w:hAnsi="Lato"/>
        </w:rPr>
        <w:t xml:space="preserve">the immediate re-opening </w:t>
      </w:r>
      <w:r w:rsidRPr="002420C0" w:rsidR="00D907D2">
        <w:rPr>
          <w:rFonts w:ascii="Lato" w:hAnsi="Lato"/>
        </w:rPr>
        <w:t>will reduce the economic impact of the lock-down in NSW.</w:t>
      </w:r>
    </w:p>
    <w:p w:rsidRPr="002420C0" w:rsidR="00352B9B" w:rsidP="002420C0" w:rsidRDefault="00352B9B" w14:paraId="2DD49FFD" w14:textId="510A761D">
      <w:pPr>
        <w:pStyle w:val="BodyText"/>
        <w:ind w:left="111" w:right="266"/>
        <w:rPr>
          <w:rFonts w:ascii="Lato" w:hAnsi="Lato"/>
        </w:rPr>
      </w:pPr>
    </w:p>
    <w:p w:rsidRPr="002420C0" w:rsidR="00352B9B" w:rsidP="0016454E" w:rsidRDefault="00B21F5F" w14:paraId="19622223" w14:textId="22E57C95">
      <w:pPr>
        <w:spacing w:after="0" w:line="240" w:lineRule="auto"/>
        <w:rPr>
          <w:rFonts w:ascii="Lato" w:hAnsi="Lato"/>
        </w:rPr>
      </w:pPr>
      <w:r w:rsidRPr="002420C0">
        <w:rPr>
          <w:rFonts w:ascii="Lato" w:hAnsi="Lato"/>
        </w:rPr>
        <w:t>I call on your support in seeking the immediate re-opening of the landscaping sector</w:t>
      </w:r>
      <w:r w:rsidRPr="002420C0" w:rsidR="00831B07">
        <w:rPr>
          <w:rFonts w:ascii="Lato" w:hAnsi="Lato"/>
        </w:rPr>
        <w:t xml:space="preserve">, in the interests of the </w:t>
      </w:r>
      <w:r w:rsidRPr="002420C0" w:rsidR="00577EE8">
        <w:rPr>
          <w:rFonts w:ascii="Lato" w:hAnsi="Lato"/>
        </w:rPr>
        <w:t xml:space="preserve">welfare of my team, but also of the </w:t>
      </w:r>
      <w:r w:rsidRPr="002420C0" w:rsidR="00831B07">
        <w:rPr>
          <w:rFonts w:ascii="Lato" w:hAnsi="Lato"/>
        </w:rPr>
        <w:t>NSW economy.</w:t>
      </w:r>
    </w:p>
    <w:p w:rsidR="00B906D9" w:rsidP="0016454E" w:rsidRDefault="00B906D9" w14:paraId="795C3605" w14:textId="77777777">
      <w:pPr>
        <w:spacing w:after="0" w:line="240" w:lineRule="auto"/>
        <w:rPr>
          <w:rFonts w:ascii="Lato" w:hAnsi="Lato"/>
        </w:rPr>
      </w:pPr>
    </w:p>
    <w:p w:rsidRPr="002420C0" w:rsidR="00F02ABD" w:rsidP="00B906D9" w:rsidRDefault="00F02ABD" w14:paraId="3F648A55" w14:textId="667A3550">
      <w:pPr>
        <w:spacing w:after="0" w:line="240" w:lineRule="auto"/>
        <w:rPr>
          <w:rFonts w:ascii="Lato" w:hAnsi="Lato"/>
        </w:rPr>
      </w:pPr>
      <w:r w:rsidRPr="002420C0">
        <w:rPr>
          <w:rFonts w:ascii="Lato" w:hAnsi="Lato"/>
        </w:rPr>
        <w:t>Yours sincerely</w:t>
      </w:r>
    </w:p>
    <w:p w:rsidRPr="002420C0" w:rsidR="005F6872" w:rsidP="002420C0" w:rsidRDefault="005F6872" w14:paraId="585A40F2" w14:textId="77777777">
      <w:pPr>
        <w:spacing w:after="0" w:line="240" w:lineRule="auto"/>
        <w:rPr>
          <w:rFonts w:ascii="Lato" w:hAnsi="Lato"/>
        </w:rPr>
      </w:pPr>
    </w:p>
    <w:p w:rsidR="00F02ABD" w:rsidP="002420C0" w:rsidRDefault="00F02ABD" w14:paraId="34ACE67A" w14:textId="58E9225D">
      <w:pPr>
        <w:spacing w:after="0" w:line="240" w:lineRule="auto"/>
        <w:rPr>
          <w:rFonts w:ascii="Lato" w:hAnsi="Lato"/>
        </w:rPr>
      </w:pPr>
    </w:p>
    <w:p w:rsidRPr="002420C0" w:rsidR="00B906D9" w:rsidP="002420C0" w:rsidRDefault="00B906D9" w14:paraId="7F536F4C" w14:textId="77777777">
      <w:pPr>
        <w:spacing w:after="0" w:line="240" w:lineRule="auto"/>
        <w:rPr>
          <w:rFonts w:ascii="Lato" w:hAnsi="Lato"/>
        </w:rPr>
      </w:pPr>
    </w:p>
    <w:p w:rsidRPr="002420C0" w:rsidR="005F6872" w:rsidP="002420C0" w:rsidRDefault="005F6872" w14:paraId="078AF9DB" w14:textId="77777777">
      <w:pPr>
        <w:spacing w:after="0" w:line="240" w:lineRule="auto"/>
        <w:rPr>
          <w:rFonts w:ascii="Lato" w:hAnsi="Lato"/>
        </w:rPr>
      </w:pPr>
    </w:p>
    <w:p w:rsidRPr="004F0EA7" w:rsidR="00F02ABD" w:rsidP="00B906D9" w:rsidRDefault="00577EE8" w14:paraId="681293C2" w14:textId="7540854A">
      <w:pPr>
        <w:spacing w:after="0" w:line="240" w:lineRule="auto"/>
        <w:rPr>
          <w:rFonts w:ascii="Lato" w:hAnsi="Lato"/>
          <w:highlight w:val="yellow"/>
        </w:rPr>
      </w:pPr>
      <w:r w:rsidRPr="004F0EA7">
        <w:rPr>
          <w:rFonts w:ascii="Lato" w:hAnsi="Lato"/>
          <w:highlight w:val="yellow"/>
        </w:rPr>
        <w:t>Name</w:t>
      </w:r>
    </w:p>
    <w:p w:rsidRPr="004F0EA7" w:rsidR="00577EE8" w:rsidP="00B906D9" w:rsidRDefault="00577EE8" w14:paraId="6A2FDE38" w14:textId="53A2D267">
      <w:pPr>
        <w:spacing w:after="0" w:line="240" w:lineRule="auto"/>
        <w:rPr>
          <w:rFonts w:ascii="Lato" w:hAnsi="Lato"/>
          <w:highlight w:val="yellow"/>
        </w:rPr>
      </w:pPr>
      <w:r w:rsidRPr="004F0EA7">
        <w:rPr>
          <w:rFonts w:ascii="Lato" w:hAnsi="Lato"/>
          <w:highlight w:val="yellow"/>
        </w:rPr>
        <w:t>Position</w:t>
      </w:r>
    </w:p>
    <w:p w:rsidRPr="004F0EA7" w:rsidR="00577EE8" w:rsidP="00B906D9" w:rsidRDefault="00577EE8" w14:paraId="40BDFB8B" w14:textId="0DE27B41">
      <w:pPr>
        <w:spacing w:after="0" w:line="240" w:lineRule="auto"/>
        <w:rPr>
          <w:rFonts w:ascii="Lato" w:hAnsi="Lato"/>
          <w:highlight w:val="yellow"/>
        </w:rPr>
      </w:pPr>
      <w:r w:rsidRPr="004F0EA7">
        <w:rPr>
          <w:rFonts w:ascii="Lato" w:hAnsi="Lato"/>
          <w:highlight w:val="yellow"/>
        </w:rPr>
        <w:t>Company</w:t>
      </w:r>
    </w:p>
    <w:p w:rsidRPr="004F0EA7" w:rsidR="00577EE8" w:rsidP="00B906D9" w:rsidRDefault="00577EE8" w14:paraId="2F3FA6A8" w14:textId="02BB6190">
      <w:pPr>
        <w:spacing w:after="0" w:line="240" w:lineRule="auto"/>
        <w:rPr>
          <w:rFonts w:ascii="Lato" w:hAnsi="Lato"/>
          <w:highlight w:val="yellow"/>
        </w:rPr>
      </w:pPr>
      <w:r w:rsidRPr="004F0EA7">
        <w:rPr>
          <w:rFonts w:ascii="Lato" w:hAnsi="Lato"/>
          <w:highlight w:val="yellow"/>
        </w:rPr>
        <w:t>Email</w:t>
      </w:r>
    </w:p>
    <w:p w:rsidRPr="002420C0" w:rsidR="00577EE8" w:rsidP="00B906D9" w:rsidRDefault="00577EE8" w14:paraId="792A002D" w14:textId="7CDB4D8B">
      <w:pPr>
        <w:spacing w:after="0" w:line="240" w:lineRule="auto"/>
        <w:rPr>
          <w:rFonts w:ascii="Lato" w:hAnsi="Lato"/>
        </w:rPr>
      </w:pPr>
      <w:r w:rsidRPr="004F0EA7">
        <w:rPr>
          <w:rFonts w:ascii="Lato" w:hAnsi="Lato"/>
          <w:highlight w:val="yellow"/>
        </w:rPr>
        <w:t>Phone</w:t>
      </w:r>
    </w:p>
    <w:p w:rsidRPr="002420C0" w:rsidR="00577EE8" w:rsidP="00B906D9" w:rsidRDefault="00577EE8" w14:paraId="1C55B4EE" w14:textId="77777777">
      <w:pPr>
        <w:spacing w:after="0" w:line="240" w:lineRule="auto"/>
        <w:rPr>
          <w:rFonts w:ascii="Lato" w:hAnsi="Lato"/>
        </w:rPr>
      </w:pPr>
    </w:p>
    <w:p w:rsidRPr="00B906D9" w:rsidR="005F6872" w:rsidP="002420C0" w:rsidRDefault="005F6872" w14:paraId="03E9538C" w14:textId="25CECADF">
      <w:pPr>
        <w:spacing w:after="0" w:line="240" w:lineRule="auto"/>
        <w:rPr>
          <w:rFonts w:ascii="Lato" w:hAnsi="Lato"/>
        </w:rPr>
      </w:pPr>
    </w:p>
    <w:p w:rsidRPr="002420C0" w:rsidR="000D21F0" w:rsidP="002420C0" w:rsidRDefault="000D21F0" w14:paraId="09498B95" w14:textId="0ECEC8E2">
      <w:pPr>
        <w:spacing w:after="0" w:line="240" w:lineRule="auto"/>
        <w:rPr>
          <w:rFonts w:ascii="Lato" w:hAnsi="Lato"/>
          <w:b/>
        </w:rPr>
      </w:pPr>
      <w:r w:rsidRPr="002420C0">
        <w:rPr>
          <w:rFonts w:ascii="Lato" w:hAnsi="Lato"/>
          <w:b/>
        </w:rPr>
        <w:t>LIST OF ALL NSW MPs:</w:t>
      </w:r>
    </w:p>
    <w:p w:rsidRPr="002420C0" w:rsidR="000D21F0" w:rsidP="002420C0" w:rsidRDefault="000D21F0" w14:paraId="2DFD2C8B" w14:textId="64A28AF0">
      <w:pPr>
        <w:spacing w:after="0" w:line="240" w:lineRule="auto"/>
        <w:rPr>
          <w:rFonts w:ascii="Lato" w:hAnsi="Lato"/>
          <w:b/>
        </w:rPr>
      </w:pPr>
    </w:p>
    <w:p w:rsidRPr="002420C0" w:rsidR="000D21F0" w:rsidP="002420C0" w:rsidRDefault="00E62119" w14:paraId="4AB90D1A" w14:textId="7CAD69A8">
      <w:pPr>
        <w:spacing w:after="0" w:line="240" w:lineRule="auto"/>
        <w:rPr>
          <w:rFonts w:ascii="Lato" w:hAnsi="Lato"/>
          <w:b/>
        </w:rPr>
      </w:pPr>
      <w:hyperlink w:history="1" r:id="rId10">
        <w:r w:rsidRPr="002420C0" w:rsidR="000D21F0">
          <w:rPr>
            <w:rStyle w:val="Hyperlink"/>
            <w:rFonts w:ascii="Lato" w:hAnsi="Lato"/>
            <w:b/>
          </w:rPr>
          <w:t>https://www.parliament.nsw.gov.au/members/Pages/all-members.aspx</w:t>
        </w:r>
      </w:hyperlink>
    </w:p>
    <w:p w:rsidRPr="008E730D" w:rsidR="000D21F0" w:rsidP="005F6872" w:rsidRDefault="000D21F0" w14:paraId="1A1F4CD3" w14:textId="77777777">
      <w:pPr>
        <w:spacing w:after="0" w:line="240" w:lineRule="auto"/>
        <w:rPr>
          <w:rFonts w:ascii="Lato" w:hAnsi="Lato"/>
          <w:b/>
        </w:rPr>
      </w:pPr>
    </w:p>
    <w:sectPr w:rsidRPr="008E730D" w:rsidR="000D21F0">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CE7" w:rsidP="008A34D5" w:rsidRDefault="003F2CE7" w14:paraId="59E71C08" w14:textId="77777777">
      <w:pPr>
        <w:spacing w:after="0" w:line="240" w:lineRule="auto"/>
      </w:pPr>
      <w:r>
        <w:separator/>
      </w:r>
    </w:p>
  </w:endnote>
  <w:endnote w:type="continuationSeparator" w:id="0">
    <w:p w:rsidR="003F2CE7" w:rsidP="008A34D5" w:rsidRDefault="003F2CE7" w14:paraId="238816E2" w14:textId="77777777">
      <w:pPr>
        <w:spacing w:after="0" w:line="240" w:lineRule="auto"/>
      </w:pPr>
      <w:r>
        <w:continuationSeparator/>
      </w:r>
    </w:p>
  </w:endnote>
  <w:endnote w:type="continuationNotice" w:id="1">
    <w:p w:rsidR="00231DF6" w:rsidRDefault="00231DF6" w14:paraId="2E711E0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85942"/>
      <w:docPartObj>
        <w:docPartGallery w:val="Page Numbers (Bottom of Page)"/>
        <w:docPartUnique/>
      </w:docPartObj>
    </w:sdtPr>
    <w:sdtEndPr>
      <w:rPr>
        <w:noProof/>
      </w:rPr>
    </w:sdtEndPr>
    <w:sdtContent>
      <w:p w:rsidR="00E10366" w:rsidP="00553FA4" w:rsidRDefault="00E10366" w14:paraId="326DA3BE" w14:textId="2027137C">
        <w:pPr>
          <w:pStyle w:val="Footer"/>
          <w:jc w:val="center"/>
        </w:pPr>
      </w:p>
      <w:p w:rsidRPr="005F6872" w:rsidR="005F6872" w:rsidP="005F6872" w:rsidRDefault="005F6872" w14:paraId="5F726E32" w14:textId="04971DBB">
        <w:pPr>
          <w:pStyle w:val="Footer"/>
          <w:jc w:val="right"/>
        </w:pPr>
        <w:r>
          <w:fldChar w:fldCharType="begin"/>
        </w:r>
        <w:r>
          <w:instrText xml:space="preserve"> PAGE   \* MERGEFORMAT </w:instrText>
        </w:r>
        <w:r>
          <w:fldChar w:fldCharType="separate"/>
        </w:r>
        <w:r w:rsidR="00701BC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CE7" w:rsidP="008A34D5" w:rsidRDefault="003F2CE7" w14:paraId="3DEE2D61" w14:textId="77777777">
      <w:pPr>
        <w:spacing w:after="0" w:line="240" w:lineRule="auto"/>
      </w:pPr>
      <w:r>
        <w:separator/>
      </w:r>
    </w:p>
  </w:footnote>
  <w:footnote w:type="continuationSeparator" w:id="0">
    <w:p w:rsidR="003F2CE7" w:rsidP="008A34D5" w:rsidRDefault="003F2CE7" w14:paraId="10B268A3" w14:textId="77777777">
      <w:pPr>
        <w:spacing w:after="0" w:line="240" w:lineRule="auto"/>
      </w:pPr>
      <w:r>
        <w:continuationSeparator/>
      </w:r>
    </w:p>
  </w:footnote>
  <w:footnote w:type="continuationNotice" w:id="1">
    <w:p w:rsidR="00231DF6" w:rsidRDefault="00231DF6" w14:paraId="65F797B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872" w:rsidP="002347BA" w:rsidRDefault="005F6872" w14:paraId="75941E2F" w14:textId="51285F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AE8"/>
    <w:multiLevelType w:val="hybridMultilevel"/>
    <w:tmpl w:val="9796CB40"/>
    <w:lvl w:ilvl="0" w:tplc="CE3C4ACA">
      <w:start w:val="9"/>
      <w:numFmt w:val="bullet"/>
      <w:lvlText w:val=""/>
      <w:lvlJc w:val="left"/>
      <w:pPr>
        <w:ind w:left="1495" w:hanging="360"/>
      </w:pPr>
      <w:rPr>
        <w:rFonts w:hint="default" w:ascii="Wingdings 2" w:hAnsi="Wingdings 2" w:eastAsia="Arial" w:cs="Arial"/>
        <w:w w:val="100"/>
        <w:sz w:val="28"/>
      </w:rPr>
    </w:lvl>
    <w:lvl w:ilvl="1" w:tplc="0C090003" w:tentative="1">
      <w:start w:val="1"/>
      <w:numFmt w:val="bullet"/>
      <w:lvlText w:val="o"/>
      <w:lvlJc w:val="left"/>
      <w:pPr>
        <w:ind w:left="2215" w:hanging="360"/>
      </w:pPr>
      <w:rPr>
        <w:rFonts w:hint="default" w:ascii="Courier New" w:hAnsi="Courier New" w:cs="Courier New"/>
      </w:rPr>
    </w:lvl>
    <w:lvl w:ilvl="2" w:tplc="0C090005" w:tentative="1">
      <w:start w:val="1"/>
      <w:numFmt w:val="bullet"/>
      <w:lvlText w:val=""/>
      <w:lvlJc w:val="left"/>
      <w:pPr>
        <w:ind w:left="2935" w:hanging="360"/>
      </w:pPr>
      <w:rPr>
        <w:rFonts w:hint="default" w:ascii="Wingdings" w:hAnsi="Wingdings"/>
      </w:rPr>
    </w:lvl>
    <w:lvl w:ilvl="3" w:tplc="0C090001" w:tentative="1">
      <w:start w:val="1"/>
      <w:numFmt w:val="bullet"/>
      <w:lvlText w:val=""/>
      <w:lvlJc w:val="left"/>
      <w:pPr>
        <w:ind w:left="3655" w:hanging="360"/>
      </w:pPr>
      <w:rPr>
        <w:rFonts w:hint="default" w:ascii="Symbol" w:hAnsi="Symbol"/>
      </w:rPr>
    </w:lvl>
    <w:lvl w:ilvl="4" w:tplc="0C090003" w:tentative="1">
      <w:start w:val="1"/>
      <w:numFmt w:val="bullet"/>
      <w:lvlText w:val="o"/>
      <w:lvlJc w:val="left"/>
      <w:pPr>
        <w:ind w:left="4375" w:hanging="360"/>
      </w:pPr>
      <w:rPr>
        <w:rFonts w:hint="default" w:ascii="Courier New" w:hAnsi="Courier New" w:cs="Courier New"/>
      </w:rPr>
    </w:lvl>
    <w:lvl w:ilvl="5" w:tplc="0C090005" w:tentative="1">
      <w:start w:val="1"/>
      <w:numFmt w:val="bullet"/>
      <w:lvlText w:val=""/>
      <w:lvlJc w:val="left"/>
      <w:pPr>
        <w:ind w:left="5095" w:hanging="360"/>
      </w:pPr>
      <w:rPr>
        <w:rFonts w:hint="default" w:ascii="Wingdings" w:hAnsi="Wingdings"/>
      </w:rPr>
    </w:lvl>
    <w:lvl w:ilvl="6" w:tplc="0C090001" w:tentative="1">
      <w:start w:val="1"/>
      <w:numFmt w:val="bullet"/>
      <w:lvlText w:val=""/>
      <w:lvlJc w:val="left"/>
      <w:pPr>
        <w:ind w:left="5815" w:hanging="360"/>
      </w:pPr>
      <w:rPr>
        <w:rFonts w:hint="default" w:ascii="Symbol" w:hAnsi="Symbol"/>
      </w:rPr>
    </w:lvl>
    <w:lvl w:ilvl="7" w:tplc="0C090003" w:tentative="1">
      <w:start w:val="1"/>
      <w:numFmt w:val="bullet"/>
      <w:lvlText w:val="o"/>
      <w:lvlJc w:val="left"/>
      <w:pPr>
        <w:ind w:left="6535" w:hanging="360"/>
      </w:pPr>
      <w:rPr>
        <w:rFonts w:hint="default" w:ascii="Courier New" w:hAnsi="Courier New" w:cs="Courier New"/>
      </w:rPr>
    </w:lvl>
    <w:lvl w:ilvl="8" w:tplc="0C090005" w:tentative="1">
      <w:start w:val="1"/>
      <w:numFmt w:val="bullet"/>
      <w:lvlText w:val=""/>
      <w:lvlJc w:val="left"/>
      <w:pPr>
        <w:ind w:left="7255" w:hanging="360"/>
      </w:pPr>
      <w:rPr>
        <w:rFonts w:hint="default" w:ascii="Wingdings" w:hAnsi="Wingdings"/>
      </w:rPr>
    </w:lvl>
  </w:abstractNum>
  <w:abstractNum w:abstractNumId="1" w15:restartNumberingAfterBreak="0">
    <w:nsid w:val="17CB0CCF"/>
    <w:multiLevelType w:val="hybridMultilevel"/>
    <w:tmpl w:val="F63A9238"/>
    <w:lvl w:ilvl="0" w:tplc="D76A8FB8">
      <w:start w:val="1"/>
      <w:numFmt w:val="decimal"/>
      <w:lvlText w:val="%1."/>
      <w:lvlJc w:val="left"/>
      <w:pPr>
        <w:ind w:left="839" w:hanging="360"/>
      </w:pPr>
      <w:rPr>
        <w:rFonts w:hint="default" w:ascii="Arial" w:hAnsi="Arial" w:cs="Arial"/>
        <w:sz w:val="22"/>
        <w:szCs w:val="22"/>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49DA70C5"/>
    <w:multiLevelType w:val="hybridMultilevel"/>
    <w:tmpl w:val="29C284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A984CF5"/>
    <w:multiLevelType w:val="hybridMultilevel"/>
    <w:tmpl w:val="14B6EFEC"/>
    <w:lvl w:ilvl="0" w:tplc="0C090001">
      <w:start w:val="1"/>
      <w:numFmt w:val="bullet"/>
      <w:lvlText w:val=""/>
      <w:lvlJc w:val="left"/>
      <w:pPr>
        <w:ind w:left="831" w:hanging="360"/>
      </w:pPr>
      <w:rPr>
        <w:rFonts w:hint="default" w:ascii="Symbol" w:hAnsi="Symbol"/>
      </w:rPr>
    </w:lvl>
    <w:lvl w:ilvl="1" w:tplc="0C090003">
      <w:start w:val="1"/>
      <w:numFmt w:val="bullet"/>
      <w:lvlText w:val="o"/>
      <w:lvlJc w:val="left"/>
      <w:pPr>
        <w:ind w:left="1551" w:hanging="360"/>
      </w:pPr>
      <w:rPr>
        <w:rFonts w:hint="default" w:ascii="Courier New" w:hAnsi="Courier New" w:cs="Courier New"/>
      </w:rPr>
    </w:lvl>
    <w:lvl w:ilvl="2" w:tplc="0C090005">
      <w:start w:val="1"/>
      <w:numFmt w:val="bullet"/>
      <w:lvlText w:val=""/>
      <w:lvlJc w:val="left"/>
      <w:pPr>
        <w:ind w:left="2271" w:hanging="360"/>
      </w:pPr>
      <w:rPr>
        <w:rFonts w:hint="default" w:ascii="Wingdings" w:hAnsi="Wingdings"/>
      </w:rPr>
    </w:lvl>
    <w:lvl w:ilvl="3" w:tplc="0C090001">
      <w:start w:val="1"/>
      <w:numFmt w:val="bullet"/>
      <w:lvlText w:val=""/>
      <w:lvlJc w:val="left"/>
      <w:pPr>
        <w:ind w:left="2991" w:hanging="360"/>
      </w:pPr>
      <w:rPr>
        <w:rFonts w:hint="default" w:ascii="Symbol" w:hAnsi="Symbol"/>
      </w:rPr>
    </w:lvl>
    <w:lvl w:ilvl="4" w:tplc="0C090003" w:tentative="1">
      <w:start w:val="1"/>
      <w:numFmt w:val="bullet"/>
      <w:lvlText w:val="o"/>
      <w:lvlJc w:val="left"/>
      <w:pPr>
        <w:ind w:left="3711" w:hanging="360"/>
      </w:pPr>
      <w:rPr>
        <w:rFonts w:hint="default" w:ascii="Courier New" w:hAnsi="Courier New" w:cs="Courier New"/>
      </w:rPr>
    </w:lvl>
    <w:lvl w:ilvl="5" w:tplc="0C090005" w:tentative="1">
      <w:start w:val="1"/>
      <w:numFmt w:val="bullet"/>
      <w:lvlText w:val=""/>
      <w:lvlJc w:val="left"/>
      <w:pPr>
        <w:ind w:left="4431" w:hanging="360"/>
      </w:pPr>
      <w:rPr>
        <w:rFonts w:hint="default" w:ascii="Wingdings" w:hAnsi="Wingdings"/>
      </w:rPr>
    </w:lvl>
    <w:lvl w:ilvl="6" w:tplc="0C090001" w:tentative="1">
      <w:start w:val="1"/>
      <w:numFmt w:val="bullet"/>
      <w:lvlText w:val=""/>
      <w:lvlJc w:val="left"/>
      <w:pPr>
        <w:ind w:left="5151" w:hanging="360"/>
      </w:pPr>
      <w:rPr>
        <w:rFonts w:hint="default" w:ascii="Symbol" w:hAnsi="Symbol"/>
      </w:rPr>
    </w:lvl>
    <w:lvl w:ilvl="7" w:tplc="0C090003" w:tentative="1">
      <w:start w:val="1"/>
      <w:numFmt w:val="bullet"/>
      <w:lvlText w:val="o"/>
      <w:lvlJc w:val="left"/>
      <w:pPr>
        <w:ind w:left="5871" w:hanging="360"/>
      </w:pPr>
      <w:rPr>
        <w:rFonts w:hint="default" w:ascii="Courier New" w:hAnsi="Courier New" w:cs="Courier New"/>
      </w:rPr>
    </w:lvl>
    <w:lvl w:ilvl="8" w:tplc="0C090005" w:tentative="1">
      <w:start w:val="1"/>
      <w:numFmt w:val="bullet"/>
      <w:lvlText w:val=""/>
      <w:lvlJc w:val="left"/>
      <w:pPr>
        <w:ind w:left="6591" w:hanging="360"/>
      </w:pPr>
      <w:rPr>
        <w:rFonts w:hint="default" w:ascii="Wingdings" w:hAnsi="Wingdings"/>
      </w:rPr>
    </w:lvl>
  </w:abstractNum>
  <w:abstractNum w:abstractNumId="4" w15:restartNumberingAfterBreak="0">
    <w:nsid w:val="6B4F8A6D"/>
    <w:multiLevelType w:val="hybridMultilevel"/>
    <w:tmpl w:val="F911FA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D5"/>
    <w:rsid w:val="0001284C"/>
    <w:rsid w:val="0001513C"/>
    <w:rsid w:val="00022B2F"/>
    <w:rsid w:val="00034028"/>
    <w:rsid w:val="000428C9"/>
    <w:rsid w:val="00073BCF"/>
    <w:rsid w:val="000C3919"/>
    <w:rsid w:val="000D21F0"/>
    <w:rsid w:val="000D697E"/>
    <w:rsid w:val="000E4894"/>
    <w:rsid w:val="0010213B"/>
    <w:rsid w:val="00155D11"/>
    <w:rsid w:val="0016454E"/>
    <w:rsid w:val="00180C27"/>
    <w:rsid w:val="00182374"/>
    <w:rsid w:val="001823EE"/>
    <w:rsid w:val="001A272A"/>
    <w:rsid w:val="00231DF6"/>
    <w:rsid w:val="002347BA"/>
    <w:rsid w:val="002420C0"/>
    <w:rsid w:val="002458E8"/>
    <w:rsid w:val="00255424"/>
    <w:rsid w:val="002A4A5F"/>
    <w:rsid w:val="002D774A"/>
    <w:rsid w:val="0031660F"/>
    <w:rsid w:val="003263DB"/>
    <w:rsid w:val="003414F9"/>
    <w:rsid w:val="00344030"/>
    <w:rsid w:val="00345AC8"/>
    <w:rsid w:val="00352B9B"/>
    <w:rsid w:val="003A3B8F"/>
    <w:rsid w:val="003A5FF9"/>
    <w:rsid w:val="003C0DC6"/>
    <w:rsid w:val="003C59F3"/>
    <w:rsid w:val="003D01F7"/>
    <w:rsid w:val="003F2CE7"/>
    <w:rsid w:val="00427701"/>
    <w:rsid w:val="00432989"/>
    <w:rsid w:val="004A32DF"/>
    <w:rsid w:val="004A4883"/>
    <w:rsid w:val="004C51DD"/>
    <w:rsid w:val="004E3F48"/>
    <w:rsid w:val="004E610A"/>
    <w:rsid w:val="004F0365"/>
    <w:rsid w:val="004F0EA7"/>
    <w:rsid w:val="005138ED"/>
    <w:rsid w:val="00516B1F"/>
    <w:rsid w:val="00553FA4"/>
    <w:rsid w:val="0055618E"/>
    <w:rsid w:val="00560312"/>
    <w:rsid w:val="00571AA1"/>
    <w:rsid w:val="00577EE8"/>
    <w:rsid w:val="00586D76"/>
    <w:rsid w:val="005B533F"/>
    <w:rsid w:val="005F6872"/>
    <w:rsid w:val="006021FE"/>
    <w:rsid w:val="00617329"/>
    <w:rsid w:val="00621689"/>
    <w:rsid w:val="00646081"/>
    <w:rsid w:val="00660A53"/>
    <w:rsid w:val="0066131C"/>
    <w:rsid w:val="006767C2"/>
    <w:rsid w:val="00677AA7"/>
    <w:rsid w:val="0069788C"/>
    <w:rsid w:val="006F2CEF"/>
    <w:rsid w:val="00701BCE"/>
    <w:rsid w:val="00702F3B"/>
    <w:rsid w:val="007439D0"/>
    <w:rsid w:val="007853B6"/>
    <w:rsid w:val="007A53D3"/>
    <w:rsid w:val="00831B07"/>
    <w:rsid w:val="0083539E"/>
    <w:rsid w:val="008874F7"/>
    <w:rsid w:val="00891D92"/>
    <w:rsid w:val="008A34D5"/>
    <w:rsid w:val="008D09AA"/>
    <w:rsid w:val="008E730D"/>
    <w:rsid w:val="009164D5"/>
    <w:rsid w:val="00917B5C"/>
    <w:rsid w:val="0092340F"/>
    <w:rsid w:val="00927F9F"/>
    <w:rsid w:val="00933A86"/>
    <w:rsid w:val="00935867"/>
    <w:rsid w:val="009520C8"/>
    <w:rsid w:val="00975D0C"/>
    <w:rsid w:val="009838DA"/>
    <w:rsid w:val="00984E63"/>
    <w:rsid w:val="009915A6"/>
    <w:rsid w:val="009A1DEF"/>
    <w:rsid w:val="009C221A"/>
    <w:rsid w:val="009C6D67"/>
    <w:rsid w:val="009F0111"/>
    <w:rsid w:val="00A15A46"/>
    <w:rsid w:val="00A60BD4"/>
    <w:rsid w:val="00A6288E"/>
    <w:rsid w:val="00A6413C"/>
    <w:rsid w:val="00A6711A"/>
    <w:rsid w:val="00A70483"/>
    <w:rsid w:val="00A73E53"/>
    <w:rsid w:val="00A75EDA"/>
    <w:rsid w:val="00A86E7B"/>
    <w:rsid w:val="00AF19A8"/>
    <w:rsid w:val="00B21F5F"/>
    <w:rsid w:val="00B45D09"/>
    <w:rsid w:val="00B474EB"/>
    <w:rsid w:val="00B62C45"/>
    <w:rsid w:val="00B67A46"/>
    <w:rsid w:val="00B906D9"/>
    <w:rsid w:val="00BD6330"/>
    <w:rsid w:val="00BD7F74"/>
    <w:rsid w:val="00BF04DD"/>
    <w:rsid w:val="00C03326"/>
    <w:rsid w:val="00C05FE9"/>
    <w:rsid w:val="00C06129"/>
    <w:rsid w:val="00C32489"/>
    <w:rsid w:val="00C55D3A"/>
    <w:rsid w:val="00C66BFD"/>
    <w:rsid w:val="00C814E2"/>
    <w:rsid w:val="00C965DD"/>
    <w:rsid w:val="00CC0E93"/>
    <w:rsid w:val="00D50C88"/>
    <w:rsid w:val="00D5692F"/>
    <w:rsid w:val="00D72AF5"/>
    <w:rsid w:val="00D907D2"/>
    <w:rsid w:val="00D9349F"/>
    <w:rsid w:val="00D9350E"/>
    <w:rsid w:val="00DA0AB6"/>
    <w:rsid w:val="00DB3224"/>
    <w:rsid w:val="00DB6401"/>
    <w:rsid w:val="00E10366"/>
    <w:rsid w:val="00E22A97"/>
    <w:rsid w:val="00E27B42"/>
    <w:rsid w:val="00E30CEB"/>
    <w:rsid w:val="00E31EBE"/>
    <w:rsid w:val="00E50FB2"/>
    <w:rsid w:val="00E710EB"/>
    <w:rsid w:val="00E855C4"/>
    <w:rsid w:val="00EB63C3"/>
    <w:rsid w:val="00ED06B4"/>
    <w:rsid w:val="00EE2C25"/>
    <w:rsid w:val="00F02ABD"/>
    <w:rsid w:val="00F05945"/>
    <w:rsid w:val="00F07E26"/>
    <w:rsid w:val="00F43FC4"/>
    <w:rsid w:val="00F904D0"/>
    <w:rsid w:val="00F928A2"/>
    <w:rsid w:val="00FA6A41"/>
    <w:rsid w:val="1DED740D"/>
    <w:rsid w:val="3F492FD8"/>
    <w:rsid w:val="51157A7A"/>
    <w:rsid w:val="7CA2C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20CAFE"/>
  <w15:chartTrackingRefBased/>
  <w15:docId w15:val="{917EE5C3-33B0-4008-B4A8-3FAD5D1F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A34D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34D5"/>
  </w:style>
  <w:style w:type="paragraph" w:styleId="Footer">
    <w:name w:val="footer"/>
    <w:basedOn w:val="Normal"/>
    <w:link w:val="FooterChar"/>
    <w:uiPriority w:val="99"/>
    <w:unhideWhenUsed/>
    <w:rsid w:val="008A34D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A34D5"/>
  </w:style>
  <w:style w:type="character" w:styleId="Hyperlink">
    <w:name w:val="Hyperlink"/>
    <w:basedOn w:val="DefaultParagraphFont"/>
    <w:uiPriority w:val="99"/>
    <w:unhideWhenUsed/>
    <w:rsid w:val="00F02ABD"/>
    <w:rPr>
      <w:color w:val="0563C1" w:themeColor="hyperlink"/>
      <w:u w:val="single"/>
    </w:rPr>
  </w:style>
  <w:style w:type="character" w:styleId="UnresolvedMention1" w:customStyle="1">
    <w:name w:val="Unresolved Mention1"/>
    <w:basedOn w:val="DefaultParagraphFont"/>
    <w:uiPriority w:val="99"/>
    <w:semiHidden/>
    <w:unhideWhenUsed/>
    <w:rsid w:val="00F02ABD"/>
    <w:rPr>
      <w:color w:val="605E5C"/>
      <w:shd w:val="clear" w:color="auto" w:fill="E1DFDD"/>
    </w:rPr>
  </w:style>
  <w:style w:type="paragraph" w:styleId="ListParagraph">
    <w:name w:val="List Paragraph"/>
    <w:basedOn w:val="Normal"/>
    <w:uiPriority w:val="34"/>
    <w:qFormat/>
    <w:rsid w:val="005F6872"/>
    <w:pPr>
      <w:ind w:left="720"/>
      <w:contextualSpacing/>
    </w:pPr>
  </w:style>
  <w:style w:type="paragraph" w:styleId="BodyText">
    <w:name w:val="Body Text"/>
    <w:basedOn w:val="Normal"/>
    <w:link w:val="BodyTextChar"/>
    <w:uiPriority w:val="1"/>
    <w:semiHidden/>
    <w:unhideWhenUsed/>
    <w:qFormat/>
    <w:rsid w:val="008E730D"/>
    <w:pPr>
      <w:widowControl w:val="0"/>
      <w:autoSpaceDE w:val="0"/>
      <w:autoSpaceDN w:val="0"/>
      <w:spacing w:after="0" w:line="240" w:lineRule="auto"/>
    </w:pPr>
    <w:rPr>
      <w:rFonts w:ascii="Tahoma" w:hAnsi="Tahoma" w:eastAsia="Tahoma" w:cs="Tahoma"/>
    </w:rPr>
  </w:style>
  <w:style w:type="character" w:styleId="BodyTextChar" w:customStyle="1">
    <w:name w:val="Body Text Char"/>
    <w:basedOn w:val="DefaultParagraphFont"/>
    <w:link w:val="BodyText"/>
    <w:uiPriority w:val="1"/>
    <w:semiHidden/>
    <w:rsid w:val="008E730D"/>
    <w:rPr>
      <w:rFonts w:ascii="Tahoma" w:hAnsi="Tahoma" w:eastAsia="Tahoma" w:cs="Tahoma"/>
    </w:rPr>
  </w:style>
  <w:style w:type="character" w:styleId="CommentReference">
    <w:name w:val="annotation reference"/>
    <w:basedOn w:val="DefaultParagraphFont"/>
    <w:uiPriority w:val="99"/>
    <w:semiHidden/>
    <w:unhideWhenUsed/>
    <w:rsid w:val="009F0111"/>
    <w:rPr>
      <w:sz w:val="16"/>
      <w:szCs w:val="16"/>
    </w:rPr>
  </w:style>
  <w:style w:type="paragraph" w:styleId="CommentText">
    <w:name w:val="annotation text"/>
    <w:basedOn w:val="Normal"/>
    <w:link w:val="CommentTextChar"/>
    <w:uiPriority w:val="99"/>
    <w:semiHidden/>
    <w:unhideWhenUsed/>
    <w:rsid w:val="009F0111"/>
    <w:pPr>
      <w:spacing w:line="240" w:lineRule="auto"/>
    </w:pPr>
    <w:rPr>
      <w:sz w:val="20"/>
      <w:szCs w:val="20"/>
    </w:rPr>
  </w:style>
  <w:style w:type="character" w:styleId="CommentTextChar" w:customStyle="1">
    <w:name w:val="Comment Text Char"/>
    <w:basedOn w:val="DefaultParagraphFont"/>
    <w:link w:val="CommentText"/>
    <w:uiPriority w:val="99"/>
    <w:semiHidden/>
    <w:rsid w:val="009F0111"/>
    <w:rPr>
      <w:sz w:val="20"/>
      <w:szCs w:val="20"/>
    </w:rPr>
  </w:style>
  <w:style w:type="paragraph" w:styleId="CommentSubject">
    <w:name w:val="annotation subject"/>
    <w:basedOn w:val="CommentText"/>
    <w:next w:val="CommentText"/>
    <w:link w:val="CommentSubjectChar"/>
    <w:uiPriority w:val="99"/>
    <w:semiHidden/>
    <w:unhideWhenUsed/>
    <w:rsid w:val="009F0111"/>
    <w:rPr>
      <w:b/>
      <w:bCs/>
    </w:rPr>
  </w:style>
  <w:style w:type="character" w:styleId="CommentSubjectChar" w:customStyle="1">
    <w:name w:val="Comment Subject Char"/>
    <w:basedOn w:val="CommentTextChar"/>
    <w:link w:val="CommentSubject"/>
    <w:uiPriority w:val="99"/>
    <w:semiHidden/>
    <w:rsid w:val="009F0111"/>
    <w:rPr>
      <w:b/>
      <w:bCs/>
      <w:sz w:val="20"/>
      <w:szCs w:val="20"/>
    </w:rPr>
  </w:style>
  <w:style w:type="paragraph" w:styleId="Revision">
    <w:name w:val="Revision"/>
    <w:hidden/>
    <w:uiPriority w:val="99"/>
    <w:semiHidden/>
    <w:rsid w:val="009F0111"/>
    <w:pPr>
      <w:spacing w:after="0" w:line="240" w:lineRule="auto"/>
    </w:pPr>
  </w:style>
  <w:style w:type="paragraph" w:styleId="BalloonText">
    <w:name w:val="Balloon Text"/>
    <w:basedOn w:val="Normal"/>
    <w:link w:val="BalloonTextChar"/>
    <w:uiPriority w:val="99"/>
    <w:semiHidden/>
    <w:unhideWhenUsed/>
    <w:rsid w:val="009F01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0111"/>
    <w:rPr>
      <w:rFonts w:ascii="Segoe UI" w:hAnsi="Segoe UI" w:cs="Segoe UI"/>
      <w:sz w:val="18"/>
      <w:szCs w:val="18"/>
    </w:rPr>
  </w:style>
  <w:style w:type="paragraph" w:styleId="Default" w:customStyle="1">
    <w:name w:val="Default"/>
    <w:rsid w:val="00E22A97"/>
    <w:pPr>
      <w:autoSpaceDE w:val="0"/>
      <w:autoSpaceDN w:val="0"/>
      <w:adjustRightInd w:val="0"/>
      <w:spacing w:after="0" w:line="240" w:lineRule="auto"/>
    </w:pPr>
    <w:rPr>
      <w:rFonts w:ascii="Lato" w:hAnsi="Lato" w:cs="Lato"/>
      <w:color w:val="000000"/>
      <w:sz w:val="24"/>
      <w:szCs w:val="24"/>
    </w:rPr>
  </w:style>
  <w:style w:type="character" w:styleId="UnresolvedMention">
    <w:name w:val="Unresolved Mention"/>
    <w:basedOn w:val="DefaultParagraphFont"/>
    <w:uiPriority w:val="99"/>
    <w:semiHidden/>
    <w:unhideWhenUsed/>
    <w:rsid w:val="000D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parliament.nsw.gov.au/members/Pages/all-members.asp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word/glossary/document.xml" Id="R6261a169535f463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9d4809-458a-42ce-ae8a-75c71d51c54c}"/>
      </w:docPartPr>
      <w:docPartBody>
        <w:p w14:paraId="7000215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E9D21B1E2A4B8A81B377A97F8078" ma:contentTypeVersion="14" ma:contentTypeDescription="Create a new document." ma:contentTypeScope="" ma:versionID="1bf92f920f8d62217f29d01681238e92">
  <xsd:schema xmlns:xsd="http://www.w3.org/2001/XMLSchema" xmlns:xs="http://www.w3.org/2001/XMLSchema" xmlns:p="http://schemas.microsoft.com/office/2006/metadata/properties" xmlns:ns2="7b406c39-f0ee-41ea-ad38-5eac4a99d1f7" xmlns:ns3="b6f285c5-8e92-40a9-a0e6-8dcab1a33393" targetNamespace="http://schemas.microsoft.com/office/2006/metadata/properties" ma:root="true" ma:fieldsID="349e255deac440feb1d9a0fc3fb492ac" ns2:_="" ns3:_="">
    <xsd:import namespace="7b406c39-f0ee-41ea-ad38-5eac4a99d1f7"/>
    <xsd:import namespace="b6f285c5-8e92-40a9-a0e6-8dcab1a33393"/>
    <xsd:element name="properties">
      <xsd:complexType>
        <xsd:sequence>
          <xsd:element name="documentManagement">
            <xsd:complexType>
              <xsd:all>
                <xsd:element ref="ns2:Status" minOccurs="0"/>
                <xsd:element ref="ns2:Company"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06c39-f0ee-41ea-ad38-5eac4a99d1f7"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restriction>
      </xsd:simpleType>
    </xsd:element>
    <xsd:element name="Company" ma:index="10" nillable="true" ma:displayName="Company Membership" ma:format="Dropdown" ma:internalName="Company">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285c5-8e92-40a9-a0e6-8dcab1a3339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any xmlns="7b406c39-f0ee-41ea-ad38-5eac4a99d1f7" xsi:nil="true"/>
    <Status xmlns="7b406c39-f0ee-41ea-ad38-5eac4a99d1f7">Draft</Status>
  </documentManagement>
</p:properties>
</file>

<file path=customXml/itemProps1.xml><?xml version="1.0" encoding="utf-8"?>
<ds:datastoreItem xmlns:ds="http://schemas.openxmlformats.org/officeDocument/2006/customXml" ds:itemID="{E2E9744C-0EF1-476B-9965-238424ADA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06c39-f0ee-41ea-ad38-5eac4a99d1f7"/>
    <ds:schemaRef ds:uri="b6f285c5-8e92-40a9-a0e6-8dcab1a33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5A13-0F6B-4563-847C-1CE3F6470AC6}">
  <ds:schemaRefs>
    <ds:schemaRef ds:uri="http://schemas.microsoft.com/sharepoint/v3/contenttype/forms"/>
  </ds:schemaRefs>
</ds:datastoreItem>
</file>

<file path=customXml/itemProps3.xml><?xml version="1.0" encoding="utf-8"?>
<ds:datastoreItem xmlns:ds="http://schemas.openxmlformats.org/officeDocument/2006/customXml" ds:itemID="{7FEF4AB1-64B1-4313-8696-04F885E1B8DA}">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b6f285c5-8e92-40a9-a0e6-8dcab1a33393"/>
    <ds:schemaRef ds:uri="http://purl.org/dc/terms/"/>
    <ds:schemaRef ds:uri="http://schemas.microsoft.com/office/infopath/2007/PartnerControls"/>
    <ds:schemaRef ds:uri="7b406c39-f0ee-41ea-ad38-5eac4a99d1f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Monique Attia</dc:creator>
  <keywords/>
  <dc:description/>
  <lastModifiedBy>Jayne Cree</lastModifiedBy>
  <revision>3</revision>
  <dcterms:created xsi:type="dcterms:W3CDTF">2021-07-22T01:28:00.0000000Z</dcterms:created>
  <dcterms:modified xsi:type="dcterms:W3CDTF">2021-07-22T01:54:03.9487760Z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0x0101000359E9D21B1E2A4B8A81B377A97F8078</vt:lpwstr>
  </property>
  <property fmtid="{D5CDD505-2E9C-101B-9397-08002B2CF9AE}" pid="3" name="Order">
    <vt:r8>1795700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